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A31" w:rsidRPr="007459AD" w:rsidRDefault="00A64A31" w:rsidP="00A64A31">
      <w:pPr>
        <w:pStyle w:val="Heading2"/>
        <w:shd w:val="clear" w:color="auto" w:fill="FFFFFF"/>
        <w:rPr>
          <w:rFonts w:ascii="Arial" w:hAnsi="Arial" w:cs="Arial"/>
          <w:b/>
          <w:color w:val="auto"/>
          <w:sz w:val="24"/>
          <w:szCs w:val="24"/>
          <w:lang w:val="en"/>
        </w:rPr>
      </w:pPr>
      <w:r w:rsidRPr="007459AD">
        <w:rPr>
          <w:rFonts w:ascii="Arial" w:hAnsi="Arial" w:cs="Arial"/>
          <w:b/>
          <w:color w:val="auto"/>
          <w:sz w:val="24"/>
          <w:szCs w:val="24"/>
          <w:lang w:val="en"/>
        </w:rPr>
        <w:t>Duty to refer</w:t>
      </w:r>
    </w:p>
    <w:p w:rsidR="00A64A31" w:rsidRPr="007459AD" w:rsidRDefault="00A64A31" w:rsidP="00A64A31">
      <w:pPr>
        <w:pStyle w:val="NormalWeb"/>
        <w:shd w:val="clear" w:color="auto" w:fill="FFFFFF"/>
        <w:rPr>
          <w:rFonts w:ascii="Arial" w:hAnsi="Arial" w:cs="Arial"/>
          <w:lang w:val="en"/>
        </w:rPr>
      </w:pPr>
      <w:r w:rsidRPr="007459AD">
        <w:rPr>
          <w:rFonts w:ascii="Arial" w:hAnsi="Arial" w:cs="Arial"/>
          <w:lang w:val="en"/>
        </w:rPr>
        <w:t xml:space="preserve">From October 1 2018 the new duty to refer requires public authorities in England to notify the local housing authority of service users they think may be homeless or at risk of becoming homeless. </w:t>
      </w:r>
      <w:proofErr w:type="spellStart"/>
      <w:r w:rsidRPr="007459AD">
        <w:rPr>
          <w:rFonts w:ascii="Arial" w:hAnsi="Arial" w:cs="Arial"/>
          <w:lang w:val="en"/>
        </w:rPr>
        <w:t>Organisations</w:t>
      </w:r>
      <w:proofErr w:type="spellEnd"/>
      <w:r w:rsidRPr="007459AD">
        <w:rPr>
          <w:rFonts w:ascii="Arial" w:hAnsi="Arial" w:cs="Arial"/>
          <w:lang w:val="en"/>
        </w:rPr>
        <w:t xml:space="preserve"> must use the </w:t>
      </w:r>
      <w:hyperlink r:id="rId5" w:history="1">
        <w:r w:rsidRPr="007459AD">
          <w:rPr>
            <w:rStyle w:val="Hyperlink"/>
            <w:rFonts w:ascii="Arial" w:hAnsi="Arial" w:cs="Arial"/>
            <w:color w:val="auto"/>
            <w:lang w:val="en"/>
          </w:rPr>
          <w:t>ALERT online duty to refer tool</w:t>
        </w:r>
      </w:hyperlink>
      <w:r w:rsidRPr="007459AD">
        <w:rPr>
          <w:rFonts w:ascii="Arial" w:hAnsi="Arial" w:cs="Arial"/>
          <w:lang w:val="en"/>
        </w:rPr>
        <w:t xml:space="preserve"> to do this.</w:t>
      </w:r>
    </w:p>
    <w:p w:rsidR="00A64A31" w:rsidRPr="007459AD" w:rsidRDefault="00A64A31" w:rsidP="00A64A31">
      <w:pPr>
        <w:pStyle w:val="NormalWeb"/>
        <w:shd w:val="clear" w:color="auto" w:fill="FFFFFF"/>
        <w:rPr>
          <w:rFonts w:ascii="Arial" w:hAnsi="Arial" w:cs="Arial"/>
          <w:lang w:val="en"/>
        </w:rPr>
      </w:pPr>
      <w:r w:rsidRPr="007459AD">
        <w:rPr>
          <w:rFonts w:ascii="Arial" w:hAnsi="Arial" w:cs="Arial"/>
          <w:lang w:val="en"/>
        </w:rPr>
        <w:t xml:space="preserve">More information on the new duty to refer requirements is available on </w:t>
      </w:r>
      <w:hyperlink r:id="rId6" w:history="1">
        <w:r w:rsidRPr="007459AD">
          <w:rPr>
            <w:rStyle w:val="Hyperlink"/>
            <w:rFonts w:ascii="Arial" w:hAnsi="Arial" w:cs="Arial"/>
            <w:color w:val="auto"/>
            <w:lang w:val="en"/>
          </w:rPr>
          <w:t>GOV.UK - A guide to the duty to refer</w:t>
        </w:r>
      </w:hyperlink>
      <w:r w:rsidRPr="007459AD">
        <w:rPr>
          <w:rFonts w:ascii="Arial" w:hAnsi="Arial" w:cs="Arial"/>
          <w:lang w:val="en"/>
        </w:rPr>
        <w:t>.</w:t>
      </w:r>
    </w:p>
    <w:p w:rsidR="005C1D17" w:rsidRDefault="005C1D17">
      <w:bookmarkStart w:id="0" w:name="_GoBack"/>
      <w:bookmarkEnd w:id="0"/>
    </w:p>
    <w:sectPr w:rsidR="005C1D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31"/>
    <w:rsid w:val="000A7ABC"/>
    <w:rsid w:val="000B01DE"/>
    <w:rsid w:val="000F2738"/>
    <w:rsid w:val="0010583E"/>
    <w:rsid w:val="002A4525"/>
    <w:rsid w:val="002F3D6A"/>
    <w:rsid w:val="00357A1F"/>
    <w:rsid w:val="00451A23"/>
    <w:rsid w:val="005C1D17"/>
    <w:rsid w:val="006067F9"/>
    <w:rsid w:val="00804C83"/>
    <w:rsid w:val="008137ED"/>
    <w:rsid w:val="008379AC"/>
    <w:rsid w:val="00856707"/>
    <w:rsid w:val="009D2B49"/>
    <w:rsid w:val="00A64A31"/>
    <w:rsid w:val="00B456E7"/>
    <w:rsid w:val="00BB7AD1"/>
    <w:rsid w:val="00CE1A34"/>
    <w:rsid w:val="00E920D9"/>
    <w:rsid w:val="00ED5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64A31"/>
    <w:pPr>
      <w:spacing w:before="100" w:beforeAutospacing="1" w:after="100" w:afterAutospacing="1" w:line="240" w:lineRule="auto"/>
      <w:outlineLvl w:val="1"/>
    </w:pPr>
    <w:rPr>
      <w:rFonts w:ascii="Segoe UI" w:eastAsia="Times New Roman" w:hAnsi="Segoe UI" w:cs="Segoe UI"/>
      <w:color w:val="262626"/>
      <w:sz w:val="35"/>
      <w:szCs w:val="3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4A31"/>
    <w:rPr>
      <w:rFonts w:ascii="Segoe UI" w:eastAsia="Times New Roman" w:hAnsi="Segoe UI" w:cs="Segoe UI"/>
      <w:color w:val="262626"/>
      <w:sz w:val="35"/>
      <w:szCs w:val="35"/>
      <w:lang w:eastAsia="en-GB"/>
    </w:rPr>
  </w:style>
  <w:style w:type="paragraph" w:styleId="NormalWeb">
    <w:name w:val="Normal (Web)"/>
    <w:basedOn w:val="Normal"/>
    <w:uiPriority w:val="99"/>
    <w:semiHidden/>
    <w:unhideWhenUsed/>
    <w:rsid w:val="00A64A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64A31"/>
    <w:rPr>
      <w:color w:val="0000FF"/>
      <w:u w:val="single"/>
    </w:rPr>
  </w:style>
  <w:style w:type="character" w:styleId="FollowedHyperlink">
    <w:name w:val="FollowedHyperlink"/>
    <w:basedOn w:val="DefaultParagraphFont"/>
    <w:uiPriority w:val="99"/>
    <w:semiHidden/>
    <w:unhideWhenUsed/>
    <w:rsid w:val="00A64A3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64A31"/>
    <w:pPr>
      <w:spacing w:before="100" w:beforeAutospacing="1" w:after="100" w:afterAutospacing="1" w:line="240" w:lineRule="auto"/>
      <w:outlineLvl w:val="1"/>
    </w:pPr>
    <w:rPr>
      <w:rFonts w:ascii="Segoe UI" w:eastAsia="Times New Roman" w:hAnsi="Segoe UI" w:cs="Segoe UI"/>
      <w:color w:val="262626"/>
      <w:sz w:val="35"/>
      <w:szCs w:val="3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4A31"/>
    <w:rPr>
      <w:rFonts w:ascii="Segoe UI" w:eastAsia="Times New Roman" w:hAnsi="Segoe UI" w:cs="Segoe UI"/>
      <w:color w:val="262626"/>
      <w:sz w:val="35"/>
      <w:szCs w:val="35"/>
      <w:lang w:eastAsia="en-GB"/>
    </w:rPr>
  </w:style>
  <w:style w:type="paragraph" w:styleId="NormalWeb">
    <w:name w:val="Normal (Web)"/>
    <w:basedOn w:val="Normal"/>
    <w:uiPriority w:val="99"/>
    <w:semiHidden/>
    <w:unhideWhenUsed/>
    <w:rsid w:val="00A64A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64A31"/>
    <w:rPr>
      <w:color w:val="0000FF"/>
      <w:u w:val="single"/>
    </w:rPr>
  </w:style>
  <w:style w:type="character" w:styleId="FollowedHyperlink">
    <w:name w:val="FollowedHyperlink"/>
    <w:basedOn w:val="DefaultParagraphFont"/>
    <w:uiPriority w:val="99"/>
    <w:semiHidden/>
    <w:unhideWhenUsed/>
    <w:rsid w:val="00A64A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gov.uk/government/publications/homelessness-duty-to-refer/a-guide-to-the-duty-to-refer" TargetMode="External"/><Relationship Id="rId5" Type="http://schemas.openxmlformats.org/officeDocument/2006/relationships/hyperlink" Target="https://live.housingjigsaw.co.uk/alert/duty-to-ref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491</Characters>
  <Application>Microsoft Office Word</Application>
  <DocSecurity>0</DocSecurity>
  <Lines>4</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Duty to refer</vt:lpstr>
    </vt:vector>
  </TitlesOfParts>
  <Company>Gedling Borough Council</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Armstrong</dc:creator>
  <cp:lastModifiedBy>Gareth Armstrong</cp:lastModifiedBy>
  <cp:revision>1</cp:revision>
  <dcterms:created xsi:type="dcterms:W3CDTF">2019-05-01T08:10:00Z</dcterms:created>
  <dcterms:modified xsi:type="dcterms:W3CDTF">2019-05-01T08:11:00Z</dcterms:modified>
</cp:coreProperties>
</file>